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3534F4A6" w:rsidR="00965390" w:rsidRPr="00E3746D" w:rsidRDefault="00965390" w:rsidP="002331CF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134B70">
              <w:rPr>
                <w:b/>
                <w:bCs/>
                <w:lang w:val="sr-Cyrl-RS"/>
              </w:rPr>
              <w:t xml:space="preserve"> </w:t>
            </w:r>
            <w:r w:rsidR="00134B70">
              <w:rPr>
                <w:bCs/>
                <w:lang w:val="sr-Cyrl-C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51C180D6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34B70" w:rsidRPr="004129EA">
              <w:rPr>
                <w:bCs/>
                <w:lang w:val="sr-Cyrl-RS"/>
              </w:rPr>
              <w:t>Економска социологија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00679B40" w:rsidR="00965390" w:rsidRPr="00134B70" w:rsidRDefault="00965390" w:rsidP="00324555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34B70">
              <w:rPr>
                <w:b/>
                <w:bCs/>
                <w:lang w:val="sr-Cyrl-RS"/>
              </w:rPr>
              <w:t xml:space="preserve"> </w:t>
            </w:r>
            <w:r w:rsidR="00134B70">
              <w:rPr>
                <w:bCs/>
                <w:lang w:val="sr-Cyrl-RS"/>
              </w:rPr>
              <w:t>Гордана В. Стојић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65ADE75B" w:rsidR="00965390" w:rsidRPr="00134B70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34B70">
              <w:rPr>
                <w:b/>
                <w:bCs/>
                <w:lang w:val="sr-Cyrl-RS"/>
              </w:rPr>
              <w:t xml:space="preserve"> </w:t>
            </w:r>
            <w:r w:rsidR="00BE27BF">
              <w:rPr>
                <w:bCs/>
                <w:lang w:val="sr-Cyrl-RS"/>
              </w:rPr>
              <w:t>о</w:t>
            </w:r>
            <w:bookmarkStart w:id="0" w:name="_GoBack"/>
            <w:bookmarkEnd w:id="0"/>
            <w:r w:rsidR="00134B70">
              <w:rPr>
                <w:bCs/>
                <w:lang w:val="sr-Cyrl-RS"/>
              </w:rPr>
              <w:t>бавезан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6D210E59" w:rsidR="00965390" w:rsidRPr="00134B70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34B70">
              <w:rPr>
                <w:b/>
                <w:bCs/>
                <w:lang w:val="sr-Cyrl-RS"/>
              </w:rPr>
              <w:t xml:space="preserve"> </w:t>
            </w:r>
            <w:r w:rsidR="00134B70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0FA4FA72" w:rsidR="00965390" w:rsidRPr="00D43A2F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D43A2F">
              <w:rPr>
                <w:lang w:val="sr-Cyrl-RS"/>
              </w:rPr>
              <w:t xml:space="preserve"> Положен испит из Увода у социологију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4BE054E6" w:rsidR="00965390" w:rsidRPr="004129EA" w:rsidRDefault="00D43A2F" w:rsidP="0032455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en-US"/>
              </w:rPr>
            </w:pPr>
            <w:r>
              <w:t>Овладавање основним појмовима, теоријама и истраживањима у економској социологији и развијање способности примене социолошког приступа на проучавање економских појава у друштву.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5F0B546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2F3A9199" w14:textId="77777777" w:rsidR="00D43A2F" w:rsidRDefault="00D43A2F" w:rsidP="00D43A2F">
            <w:pPr>
              <w:rPr>
                <w:lang w:val="sr-Latn-RS"/>
              </w:rPr>
            </w:pPr>
            <w:r>
              <w:rPr>
                <w:lang w:val="sr-Latn-RS"/>
              </w:rPr>
              <w:t>Након успешно завршеног курса студент ће моћи да:</w:t>
            </w:r>
          </w:p>
          <w:p w14:paraId="74F06C40" w14:textId="77777777" w:rsidR="00D43A2F" w:rsidRDefault="00D43A2F" w:rsidP="00D43A2F">
            <w:pPr>
              <w:widowControl/>
              <w:numPr>
                <w:ilvl w:val="0"/>
                <w:numId w:val="6"/>
              </w:numPr>
              <w:autoSpaceDE/>
              <w:adjustRightInd/>
              <w:ind w:left="142" w:hanging="142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дефинише и примерима илуструје основне економске појмове; </w:t>
            </w:r>
          </w:p>
          <w:p w14:paraId="4675D301" w14:textId="77777777" w:rsidR="00D43A2F" w:rsidRDefault="00D43A2F" w:rsidP="00D43A2F">
            <w:pPr>
              <w:widowControl/>
              <w:numPr>
                <w:ilvl w:val="0"/>
                <w:numId w:val="6"/>
              </w:numPr>
              <w:autoSpaceDE/>
              <w:adjustRightInd/>
              <w:ind w:left="142" w:hanging="142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разликује економски и социолошки приступ економској акцији и наведе њихове предности и ограничења; </w:t>
            </w:r>
          </w:p>
          <w:p w14:paraId="312C9BAA" w14:textId="77777777" w:rsidR="00D43A2F" w:rsidRDefault="00D43A2F" w:rsidP="00D43A2F">
            <w:pPr>
              <w:widowControl/>
              <w:numPr>
                <w:ilvl w:val="0"/>
                <w:numId w:val="6"/>
              </w:numPr>
              <w:autoSpaceDE/>
              <w:adjustRightInd/>
              <w:ind w:left="142" w:hanging="142"/>
              <w:jc w:val="both"/>
              <w:rPr>
                <w:lang w:val="sr-Latn-RS"/>
              </w:rPr>
            </w:pPr>
            <w:r>
              <w:rPr>
                <w:lang w:val="sr-Latn-RS"/>
              </w:rPr>
              <w:t>наброји и интерпретира најзначајније идеје класичне и нове економске социологије;</w:t>
            </w:r>
          </w:p>
          <w:p w14:paraId="175C9B7B" w14:textId="77777777" w:rsidR="00D43A2F" w:rsidRDefault="00D43A2F" w:rsidP="00D43A2F">
            <w:pPr>
              <w:widowControl/>
              <w:numPr>
                <w:ilvl w:val="0"/>
                <w:numId w:val="6"/>
              </w:numPr>
              <w:autoSpaceDE/>
              <w:adjustRightInd/>
              <w:ind w:left="142" w:hanging="142"/>
              <w:jc w:val="both"/>
              <w:rPr>
                <w:lang w:val="sr-Latn-RS"/>
              </w:rPr>
            </w:pPr>
            <w:r>
              <w:rPr>
                <w:lang w:val="sr-Latn-RS"/>
              </w:rPr>
              <w:t>објасни појам друштвене укорењености економских појава и направи разлику између Полањијеве и Грановетерове интерпретације овог појма;</w:t>
            </w:r>
          </w:p>
          <w:p w14:paraId="56C5858A" w14:textId="77777777" w:rsidR="00D43A2F" w:rsidRDefault="00D43A2F" w:rsidP="00D43A2F">
            <w:pPr>
              <w:widowControl/>
              <w:numPr>
                <w:ilvl w:val="0"/>
                <w:numId w:val="6"/>
              </w:numPr>
              <w:autoSpaceDE/>
              <w:adjustRightInd/>
              <w:ind w:left="142" w:hanging="142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објасни и </w:t>
            </w:r>
            <w:r>
              <w:rPr>
                <w:lang w:val="sr-Latn-RS"/>
              </w:rPr>
              <w:t>покаже на примерима друштвену условљеност економских појава и процеса;</w:t>
            </w:r>
          </w:p>
          <w:p w14:paraId="72A0E063" w14:textId="77777777" w:rsidR="00D43A2F" w:rsidRPr="00D43A2F" w:rsidRDefault="00D43A2F" w:rsidP="00D43A2F">
            <w:pPr>
              <w:widowControl/>
              <w:numPr>
                <w:ilvl w:val="0"/>
                <w:numId w:val="6"/>
              </w:numPr>
              <w:autoSpaceDE/>
              <w:adjustRightInd/>
              <w:ind w:left="142" w:hanging="142"/>
              <w:jc w:val="both"/>
              <w:rPr>
                <w:lang w:val="sr-Latn-RS"/>
              </w:rPr>
            </w:pPr>
            <w:r>
              <w:rPr>
                <w:lang w:val="sr-Cyrl-RS"/>
              </w:rPr>
              <w:t>објасни и покаже на примерима економску условљеност друштвених појава и процеса;</w:t>
            </w:r>
          </w:p>
          <w:p w14:paraId="0494E469" w14:textId="2D2CABCE" w:rsidR="00D43A2F" w:rsidRPr="00D43A2F" w:rsidRDefault="00D43A2F" w:rsidP="00D43A2F">
            <w:pPr>
              <w:widowControl/>
              <w:numPr>
                <w:ilvl w:val="0"/>
                <w:numId w:val="6"/>
              </w:numPr>
              <w:autoSpaceDE/>
              <w:adjustRightInd/>
              <w:ind w:left="142" w:hanging="142"/>
              <w:jc w:val="both"/>
              <w:rPr>
                <w:lang w:val="sr-Latn-RS"/>
              </w:rPr>
            </w:pPr>
            <w:r>
              <w:rPr>
                <w:lang w:val="sr-Cyrl-RS"/>
              </w:rPr>
              <w:t>разуме однос између културе и економског развоја и утицај културе на потрошњу;</w:t>
            </w:r>
          </w:p>
          <w:p w14:paraId="7EB63479" w14:textId="7825D012" w:rsidR="00965390" w:rsidRPr="004129EA" w:rsidRDefault="00D43A2F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lang w:val="sr-Cyrl-RS"/>
              </w:rPr>
              <w:t xml:space="preserve">- </w:t>
            </w:r>
            <w:r>
              <w:t>објасни појам економске глобализације и наведе аргументацију у дебатама о економској глобализацији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3336466D" w14:textId="1ED56A3A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Cyrl-RS"/>
              </w:rPr>
              <w:t>Основни проблеми економске организације; тржиште и држава у модерној економији.</w:t>
            </w:r>
          </w:p>
          <w:p w14:paraId="44389678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Предмет економске социологије – економски и социолошки приступ у истраживању економских појава. </w:t>
            </w:r>
          </w:p>
          <w:p w14:paraId="49F14F63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Класична економска социологија. </w:t>
            </w:r>
          </w:p>
          <w:p w14:paraId="497F61FB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Нова економска социологија. </w:t>
            </w:r>
          </w:p>
          <w:p w14:paraId="36DEABEE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Cyrl-RS"/>
              </w:rPr>
              <w:t>Економска акција – економски и социолошки приступ.</w:t>
            </w:r>
          </w:p>
          <w:p w14:paraId="1776A9D2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Cyrl-RS"/>
              </w:rPr>
              <w:t>Друштвена организација економије: капитализам.</w:t>
            </w:r>
          </w:p>
          <w:p w14:paraId="3E5DA765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Cyrl-RS"/>
              </w:rPr>
              <w:t>Друштвена организација економије: предузеће.</w:t>
            </w:r>
            <w:r>
              <w:rPr>
                <w:lang w:val="sr-Latn-RS"/>
              </w:rPr>
              <w:t xml:space="preserve"> </w:t>
            </w:r>
          </w:p>
          <w:p w14:paraId="29EB99D2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Тржиште као друштвена структура. </w:t>
            </w:r>
          </w:p>
          <w:p w14:paraId="4E78D5BF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Мреже и економски живот. </w:t>
            </w:r>
          </w:p>
          <w:p w14:paraId="0CACCCAB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Улога државе у економији. </w:t>
            </w:r>
          </w:p>
          <w:p w14:paraId="5C346C26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Право и економија. </w:t>
            </w:r>
          </w:p>
          <w:p w14:paraId="6225D833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Култура и економски развој. </w:t>
            </w:r>
          </w:p>
          <w:p w14:paraId="60E41A08" w14:textId="77777777" w:rsid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Култура и потрошња. </w:t>
            </w:r>
          </w:p>
          <w:p w14:paraId="14BB7C1D" w14:textId="77777777" w:rsidR="00D43A2F" w:rsidRPr="00D43A2F" w:rsidRDefault="00D43A2F" w:rsidP="00D43A2F">
            <w:pPr>
              <w:numPr>
                <w:ilvl w:val="0"/>
                <w:numId w:val="7"/>
              </w:numPr>
              <w:autoSpaceDE/>
              <w:adjustRightInd/>
              <w:ind w:left="391" w:hanging="357"/>
              <w:jc w:val="both"/>
              <w:rPr>
                <w:i/>
                <w:iCs/>
                <w:lang w:val="sr-Cyrl-RS"/>
              </w:rPr>
            </w:pPr>
            <w:r w:rsidRPr="00D43A2F">
              <w:rPr>
                <w:lang w:val="sr-Latn-RS"/>
              </w:rPr>
              <w:t xml:space="preserve">Род и економија. </w:t>
            </w:r>
            <w:r w:rsidRPr="00D43A2F">
              <w:rPr>
                <w:lang w:val="sr-Cyrl-RS"/>
              </w:rPr>
              <w:t>Емоције и економија</w:t>
            </w:r>
            <w:r w:rsidRPr="00D43A2F">
              <w:rPr>
                <w:lang w:val="en-US"/>
              </w:rPr>
              <w:t>.</w:t>
            </w:r>
          </w:p>
          <w:p w14:paraId="204BA2C4" w14:textId="62425B61" w:rsidR="00965390" w:rsidRPr="004129EA" w:rsidRDefault="00D43A2F" w:rsidP="00F2449B">
            <w:pPr>
              <w:numPr>
                <w:ilvl w:val="0"/>
                <w:numId w:val="7"/>
              </w:numPr>
              <w:autoSpaceDE/>
              <w:adjustRightInd/>
              <w:spacing w:after="60"/>
              <w:jc w:val="both"/>
              <w:rPr>
                <w:i/>
                <w:iCs/>
                <w:lang w:val="sr-Cyrl-RS"/>
              </w:rPr>
            </w:pPr>
            <w:r>
              <w:t>Економска глобализација.</w:t>
            </w: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0DA8AB48" w:rsidR="0060734A" w:rsidRPr="0060734A" w:rsidRDefault="0060734A" w:rsidP="0060734A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t>Вежбе се изводе у виду дискусије</w:t>
            </w:r>
            <w:r>
              <w:rPr>
                <w:lang w:val="sr-Cyrl-RS"/>
              </w:rPr>
              <w:t xml:space="preserve"> и </w:t>
            </w:r>
            <w:r>
              <w:t>индивидуалних и групних презентација студената</w:t>
            </w:r>
            <w:r>
              <w:rPr>
                <w:lang w:val="sr-Cyrl-RS"/>
              </w:rPr>
              <w:t xml:space="preserve"> </w:t>
            </w:r>
            <w:r>
              <w:t xml:space="preserve">на основу анализе </w:t>
            </w:r>
            <w:r>
              <w:rPr>
                <w:lang w:val="sr-Cyrl-RS"/>
              </w:rPr>
              <w:t>изворних</w:t>
            </w:r>
            <w:r>
              <w:t xml:space="preserve"> текстова, </w:t>
            </w:r>
            <w:r>
              <w:rPr>
                <w:lang w:val="sr-Cyrl-RS"/>
              </w:rPr>
              <w:t xml:space="preserve">анализе </w:t>
            </w:r>
            <w:r>
              <w:t>статистичких податак</w:t>
            </w:r>
            <w:r>
              <w:rPr>
                <w:lang w:val="sr-Cyrl-RS"/>
              </w:rPr>
              <w:t xml:space="preserve">а и </w:t>
            </w:r>
            <w:r>
              <w:t>приказаног видео материјала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639340C1" w:rsidR="00965390" w:rsidRPr="006C08BF" w:rsidRDefault="00D43A2F" w:rsidP="006C08BF">
            <w:pPr>
              <w:jc w:val="both"/>
              <w:rPr>
                <w:b/>
                <w:bCs/>
                <w:lang w:val="en-US"/>
              </w:rPr>
            </w:pPr>
            <w:r>
              <w:rPr>
                <w:lang w:val="sr-Cyrl-RS"/>
              </w:rPr>
              <w:t>П. Самјуелсон, В. Нордхаус (2009)</w:t>
            </w:r>
            <w:r>
              <w:rPr>
                <w:i/>
                <w:lang w:val="sr-Cyrl-RS"/>
              </w:rPr>
              <w:t xml:space="preserve"> Економија</w:t>
            </w:r>
            <w:r>
              <w:rPr>
                <w:i/>
                <w:lang w:val="en-US"/>
              </w:rPr>
              <w:t>.</w:t>
            </w:r>
            <w:r>
              <w:rPr>
                <w:i/>
                <w:lang w:val="sr-Cyrl-RS"/>
              </w:rPr>
              <w:t xml:space="preserve"> </w:t>
            </w:r>
            <w:r>
              <w:rPr>
                <w:lang w:val="sr-Cyrl-RS"/>
              </w:rPr>
              <w:t>Београд: Мате (</w:t>
            </w:r>
            <w:r>
              <w:rPr>
                <w:lang w:val="sr-Latn-RS"/>
              </w:rPr>
              <w:t>3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7</w:t>
            </w:r>
            <w:r>
              <w:rPr>
                <w:lang w:val="sr-Latn-RS"/>
              </w:rPr>
              <w:t>, 2</w:t>
            </w:r>
            <w:r>
              <w:rPr>
                <w:lang w:val="sr-Cyrl-RS"/>
              </w:rPr>
              <w:t xml:space="preserve">5–44); </w:t>
            </w:r>
            <w:r>
              <w:rPr>
                <w:lang w:val="sr-Latn-RS"/>
              </w:rPr>
              <w:t xml:space="preserve">R. Swedberg (2008) </w:t>
            </w:r>
            <w:r>
              <w:rPr>
                <w:i/>
                <w:lang w:val="sr-Latn-RS"/>
              </w:rPr>
              <w:t xml:space="preserve">Načela ekonomske sociologije. </w:t>
            </w:r>
            <w:r>
              <w:rPr>
                <w:lang w:val="sr-Latn-RS"/>
              </w:rPr>
              <w:t xml:space="preserve">Zagreb, Podgorica: Mate, CID </w:t>
            </w:r>
            <w:r>
              <w:rPr>
                <w:lang w:val="sr-Cyrl-RS"/>
              </w:rPr>
              <w:t>(</w:t>
            </w: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–37, 46</w:t>
            </w:r>
            <w:r>
              <w:rPr>
                <w:lang w:val="en-US"/>
              </w:rPr>
              <w:t>–</w:t>
            </w:r>
            <w:r>
              <w:rPr>
                <w:lang w:val="sr-Cyrl-RS"/>
              </w:rPr>
              <w:t>51, 53–68</w:t>
            </w:r>
            <w:r>
              <w:rPr>
                <w:lang w:val="sr-Latn-RS"/>
              </w:rPr>
              <w:t xml:space="preserve">, </w:t>
            </w:r>
            <w:r>
              <w:rPr>
                <w:lang w:val="sr-Cyrl-RS"/>
              </w:rPr>
              <w:t>74–</w:t>
            </w:r>
            <w:r>
              <w:rPr>
                <w:lang w:val="sr-Latn-RS"/>
              </w:rPr>
              <w:t>8</w:t>
            </w:r>
            <w:r>
              <w:rPr>
                <w:lang w:val="sr-Cyrl-RS"/>
              </w:rPr>
              <w:t>2, 88–93</w:t>
            </w:r>
            <w:r>
              <w:rPr>
                <w:lang w:val="sr-Latn-RS"/>
              </w:rPr>
              <w:t>, 10</w:t>
            </w:r>
            <w:r>
              <w:rPr>
                <w:lang w:val="sr-Cyrl-RS"/>
              </w:rPr>
              <w:t>4–</w:t>
            </w:r>
            <w:r>
              <w:rPr>
                <w:lang w:val="sr-Latn-RS"/>
              </w:rPr>
              <w:t>108, 1</w:t>
            </w:r>
            <w:r>
              <w:rPr>
                <w:lang w:val="sr-Cyrl-RS"/>
              </w:rPr>
              <w:t>22–</w:t>
            </w:r>
            <w:r>
              <w:rPr>
                <w:lang w:val="sr-Latn-RS"/>
              </w:rPr>
              <w:t>126, 13</w:t>
            </w:r>
            <w:r>
              <w:rPr>
                <w:lang w:val="sr-Cyrl-RS"/>
              </w:rPr>
              <w:t>3–</w:t>
            </w: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51</w:t>
            </w:r>
            <w:r>
              <w:rPr>
                <w:lang w:val="sr-Latn-RS"/>
              </w:rPr>
              <w:t>,</w:t>
            </w:r>
            <w:r>
              <w:rPr>
                <w:lang w:val="sr-Cyrl-RS"/>
              </w:rPr>
              <w:t>158–163, 166–171,174</w:t>
            </w:r>
            <w:r>
              <w:rPr>
                <w:lang w:val="en-US"/>
              </w:rPr>
              <w:t>–</w:t>
            </w:r>
            <w:r>
              <w:rPr>
                <w:lang w:val="sr-Cyrl-RS"/>
              </w:rPr>
              <w:t xml:space="preserve">176, 202–210, 218–239, 249–258, 263–280); С. Цвејић (2011) </w:t>
            </w:r>
            <w:r>
              <w:rPr>
                <w:i/>
                <w:lang w:val="sr-Cyrl-RS"/>
              </w:rPr>
              <w:t>Друштвена одређеност економских појава</w:t>
            </w:r>
            <w:r>
              <w:rPr>
                <w:lang w:val="sr-Cyrl-RS"/>
              </w:rPr>
              <w:t xml:space="preserve">. Београд: Чигоја и ИСИ ФФ (9–17, 22–23); К. Маркс (1978) </w:t>
            </w:r>
            <w:r>
              <w:rPr>
                <w:i/>
                <w:lang w:val="sr-Cyrl-RS"/>
              </w:rPr>
              <w:t>Капитал,</w:t>
            </w:r>
            <w:r>
              <w:rPr>
                <w:lang w:val="sr-Cyrl-RS"/>
              </w:rPr>
              <w:t xml:space="preserve"> 1. том. </w:t>
            </w:r>
            <w:r>
              <w:rPr>
                <w:i/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Београд: Просвета (630–643, 661–662);  </w:t>
            </w:r>
            <w:r>
              <w:rPr>
                <w:lang w:val="sr-Latn-RS"/>
              </w:rPr>
              <w:t xml:space="preserve">М. Вебер (1989) </w:t>
            </w:r>
            <w:r>
              <w:rPr>
                <w:i/>
                <w:lang w:val="sr-Latn-RS"/>
              </w:rPr>
              <w:t>Протестантска етика и дух капитализма</w:t>
            </w:r>
            <w:r>
              <w:rPr>
                <w:i/>
                <w:lang w:val="sr-Cyrl-RS"/>
              </w:rPr>
              <w:t>.</w:t>
            </w:r>
            <w:r>
              <w:rPr>
                <w:lang w:val="sr-Latn-RS"/>
              </w:rPr>
              <w:t xml:space="preserve"> Сарајево: Свјетлост, „В</w:t>
            </w:r>
            <w:r>
              <w:rPr>
                <w:lang w:val="sr-Cyrl-RS"/>
              </w:rPr>
              <w:t>.</w:t>
            </w:r>
            <w:r>
              <w:rPr>
                <w:lang w:val="sr-Latn-RS"/>
              </w:rPr>
              <w:t xml:space="preserve"> Маслеша“ </w:t>
            </w:r>
            <w:r>
              <w:rPr>
                <w:lang w:val="sr-Cyrl-RS"/>
              </w:rPr>
              <w:t>(</w:t>
            </w:r>
            <w:r>
              <w:rPr>
                <w:lang w:val="sr-Latn-RS"/>
              </w:rPr>
              <w:t>17–35, 185–187</w:t>
            </w:r>
            <w:r>
              <w:rPr>
                <w:lang w:val="sr-Cyrl-RS"/>
              </w:rPr>
              <w:t xml:space="preserve">); К. </w:t>
            </w:r>
            <w:r>
              <w:rPr>
                <w:lang w:val="sr-Latn-RS"/>
              </w:rPr>
              <w:t xml:space="preserve">Полањи </w:t>
            </w:r>
            <w:r>
              <w:rPr>
                <w:lang w:val="sr-Cyrl-RS"/>
              </w:rPr>
              <w:t xml:space="preserve">(2003) </w:t>
            </w:r>
            <w:r>
              <w:rPr>
                <w:i/>
                <w:lang w:val="sr-Latn-RS"/>
              </w:rPr>
              <w:t>Велика трансформација</w:t>
            </w:r>
            <w:r>
              <w:rPr>
                <w:i/>
                <w:lang w:val="sr-Cyrl-RS"/>
              </w:rPr>
              <w:t xml:space="preserve">. </w:t>
            </w:r>
            <w:r>
              <w:rPr>
                <w:lang w:val="sr-Cyrl-RS"/>
              </w:rPr>
              <w:t>Београд: „Филип Вишњић“ (</w:t>
            </w:r>
            <w:r>
              <w:rPr>
                <w:lang w:val="sr-Latn-RS"/>
              </w:rPr>
              <w:t>55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64, 77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84</w:t>
            </w:r>
            <w:r>
              <w:rPr>
                <w:lang w:val="sr-Cyrl-RS"/>
              </w:rPr>
              <w:t xml:space="preserve">); А. </w:t>
            </w:r>
            <w:r>
              <w:rPr>
                <w:lang w:val="sr-Latn-RS"/>
              </w:rPr>
              <w:t xml:space="preserve">Штулхофер </w:t>
            </w:r>
            <w:r>
              <w:rPr>
                <w:lang w:val="sr-Cyrl-RS"/>
              </w:rPr>
              <w:t xml:space="preserve">(2000) </w:t>
            </w:r>
            <w:r>
              <w:rPr>
                <w:i/>
                <w:lang w:val="sr-Latn-RS"/>
              </w:rPr>
              <w:t>Невидљива рука транзиције</w:t>
            </w:r>
            <w:r>
              <w:rPr>
                <w:lang w:val="sr-Cyrl-RS"/>
              </w:rPr>
              <w:t>. Загреб: ХСД, Филозофски факултет (</w:t>
            </w:r>
            <w:r>
              <w:rPr>
                <w:lang w:val="sr-Latn-RS"/>
              </w:rPr>
              <w:t>17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32</w:t>
            </w:r>
            <w:r>
              <w:rPr>
                <w:lang w:val="sr-Cyrl-RS"/>
              </w:rPr>
              <w:t xml:space="preserve">); </w:t>
            </w:r>
            <w:r>
              <w:rPr>
                <w:lang w:val="sr-Latn-RS"/>
              </w:rPr>
              <w:t xml:space="preserve">M. Castells (2000) </w:t>
            </w:r>
            <w:r>
              <w:rPr>
                <w:i/>
                <w:lang w:val="sr-Latn-RS"/>
              </w:rPr>
              <w:t xml:space="preserve">Uspon umreženog društva. </w:t>
            </w:r>
            <w:r>
              <w:rPr>
                <w:lang w:val="sr-Latn-RS"/>
              </w:rPr>
              <w:t>Zagreb: Golden marketing</w:t>
            </w:r>
            <w:r>
              <w:rPr>
                <w:i/>
                <w:lang w:val="sr-Cyrl-RS"/>
              </w:rPr>
              <w:t xml:space="preserve"> </w:t>
            </w:r>
            <w:r>
              <w:rPr>
                <w:lang w:val="sr-Cyrl-RS"/>
              </w:rPr>
              <w:t>(125–1</w:t>
            </w:r>
            <w:r>
              <w:rPr>
                <w:lang w:val="sr-Latn-RS"/>
              </w:rPr>
              <w:t>39</w:t>
            </w:r>
            <w:r>
              <w:rPr>
                <w:lang w:val="sr-Cyrl-RS"/>
              </w:rPr>
              <w:t xml:space="preserve">); А. </w:t>
            </w:r>
            <w:r>
              <w:rPr>
                <w:lang w:val="sr-Latn-RS"/>
              </w:rPr>
              <w:t xml:space="preserve">Хохшилд </w:t>
            </w:r>
            <w:r>
              <w:rPr>
                <w:lang w:val="sr-Cyrl-RS"/>
              </w:rPr>
              <w:t>(2003) „</w:t>
            </w:r>
            <w:r>
              <w:rPr>
                <w:lang w:val="sr-Latn-RS"/>
              </w:rPr>
              <w:t xml:space="preserve">Глобални ланци бриге и емотивни вишак вредности” </w:t>
            </w:r>
            <w:r>
              <w:rPr>
                <w:lang w:val="sr-Cyrl-RS"/>
              </w:rPr>
              <w:t xml:space="preserve">у: В. Хатон, Е. Гиденс </w:t>
            </w:r>
            <w:r>
              <w:rPr>
                <w:i/>
                <w:lang w:val="sr-Cyrl-RS"/>
              </w:rPr>
              <w:t>Н</w:t>
            </w:r>
            <w:r>
              <w:rPr>
                <w:i/>
                <w:lang w:val="sr-Latn-RS"/>
              </w:rPr>
              <w:t>а ивици</w:t>
            </w:r>
            <w:r>
              <w:rPr>
                <w:i/>
                <w:lang w:val="sr-Cyrl-RS"/>
              </w:rPr>
              <w:t xml:space="preserve">: живети са глобалним капитализмом. </w:t>
            </w:r>
            <w:r>
              <w:rPr>
                <w:lang w:val="sr-Cyrl-RS"/>
              </w:rPr>
              <w:t xml:space="preserve">Београд: Плато </w:t>
            </w:r>
            <w:r>
              <w:rPr>
                <w:lang w:val="en-US"/>
              </w:rPr>
              <w:t>(</w:t>
            </w:r>
            <w:r>
              <w:rPr>
                <w:lang w:val="sr-Latn-RS"/>
              </w:rPr>
              <w:t>171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192)</w:t>
            </w:r>
            <w:r>
              <w:rPr>
                <w:lang w:val="sr-Cyrl-RS"/>
              </w:rPr>
              <w:t>;</w:t>
            </w:r>
            <w:r w:rsidR="0060734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Б. Милановић (2012) </w:t>
            </w:r>
            <w:r>
              <w:rPr>
                <w:i/>
                <w:lang w:val="sr-Cyrl-RS"/>
              </w:rPr>
              <w:t xml:space="preserve">Богаташи и сиромаси. </w:t>
            </w:r>
            <w:r>
              <w:rPr>
                <w:lang w:val="sr-Cyrl-RS"/>
              </w:rPr>
              <w:t>Београд: Службени гласник</w:t>
            </w:r>
            <w:r>
              <w:rPr>
                <w:i/>
                <w:lang w:val="sr-Cyrl-RS"/>
              </w:rPr>
              <w:t xml:space="preserve"> </w:t>
            </w:r>
            <w:r>
              <w:rPr>
                <w:lang w:val="sr-Cyrl-RS"/>
              </w:rPr>
              <w:t>(два текста по избору</w:t>
            </w:r>
            <w:r>
              <w:rPr>
                <w:lang w:val="en-US"/>
              </w:rPr>
              <w:t xml:space="preserve"> – </w:t>
            </w:r>
            <w:r>
              <w:rPr>
                <w:lang w:val="sr-Cyrl-RS"/>
              </w:rPr>
              <w:t>8 страна)</w:t>
            </w:r>
            <w:r w:rsidR="006C08BF">
              <w:rPr>
                <w:lang w:val="en-U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0F8CAB13" w:rsidR="00965390" w:rsidRPr="0060734A" w:rsidRDefault="00965390" w:rsidP="00F2449B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60734A">
              <w:rPr>
                <w:b/>
                <w:lang w:val="sr-Cyrl-RS"/>
              </w:rPr>
              <w:t xml:space="preserve"> </w:t>
            </w:r>
            <w:r w:rsidR="0060734A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61E7492B" w:rsidR="00965390" w:rsidRPr="0060734A" w:rsidRDefault="00965390" w:rsidP="00F2449B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60734A">
              <w:rPr>
                <w:b/>
                <w:lang w:val="sr-Cyrl-RS"/>
              </w:rPr>
              <w:t xml:space="preserve"> </w:t>
            </w:r>
            <w:r w:rsidR="0060734A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Методе извођења наставе</w:t>
            </w:r>
          </w:p>
          <w:p w14:paraId="535BF970" w14:textId="26B890F3" w:rsidR="00965390" w:rsidRPr="004129EA" w:rsidRDefault="0060734A" w:rsidP="004129EA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>
              <w:t>Дијалошка метода, илустративна метода, текстовна метода</w:t>
            </w:r>
            <w:r>
              <w:rPr>
                <w:lang w:val="sr-Cyrl-RS"/>
              </w:rPr>
              <w:t xml:space="preserve">. </w:t>
            </w:r>
            <w:r>
              <w:t>Вежбе се реализују у виду дискусија на часу, индивидуалних и групних презентација студената.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2331CF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2331CF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2331C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2331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2B68AB98" w:rsidR="00965390" w:rsidRPr="00E3746D" w:rsidRDefault="00965390" w:rsidP="002331CF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2331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324555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324555" w:rsidRPr="00E3746D" w:rsidRDefault="00324555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5F32BD28" w:rsidR="00324555" w:rsidRPr="004129EA" w:rsidRDefault="00324555" w:rsidP="002331C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4129EA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0B58C622" w:rsidR="00324555" w:rsidRPr="00E3746D" w:rsidRDefault="00324555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2B9B9967" w:rsidR="00324555" w:rsidRPr="00E3746D" w:rsidRDefault="00324555" w:rsidP="002331C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4129EA">
              <w:rPr>
                <w:iCs/>
                <w:lang w:val="sr-Cyrl-RS"/>
              </w:rPr>
              <w:t>60</w:t>
            </w:r>
          </w:p>
        </w:tc>
      </w:tr>
      <w:tr w:rsidR="00965390" w:rsidRPr="00E3746D" w14:paraId="39A6D9ED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A2565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3746D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5AD7651A" w14:textId="388F936E" w:rsidR="00965390" w:rsidRPr="004129EA" w:rsidRDefault="006B3D33" w:rsidP="002331C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4129EA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965390" w:rsidRPr="00E3746D" w:rsidRDefault="00965390" w:rsidP="002331C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619E7" w14:textId="77777777" w:rsidR="009E0B59" w:rsidRDefault="009E0B59">
      <w:r>
        <w:separator/>
      </w:r>
    </w:p>
  </w:endnote>
  <w:endnote w:type="continuationSeparator" w:id="0">
    <w:p w14:paraId="50F22AE2" w14:textId="77777777" w:rsidR="009E0B59" w:rsidRDefault="009E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30222" w14:textId="77777777" w:rsidR="009E0B59" w:rsidRDefault="009E0B59">
      <w:r>
        <w:separator/>
      </w:r>
    </w:p>
  </w:footnote>
  <w:footnote w:type="continuationSeparator" w:id="0">
    <w:p w14:paraId="28B3E590" w14:textId="77777777" w:rsidR="009E0B59" w:rsidRDefault="009E0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6C2C44"/>
    <w:multiLevelType w:val="multilevel"/>
    <w:tmpl w:val="E7F2C0E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FE84DEF"/>
    <w:multiLevelType w:val="multilevel"/>
    <w:tmpl w:val="0958B534"/>
    <w:lvl w:ilvl="0">
      <w:start w:val="1"/>
      <w:numFmt w:val="decimal"/>
      <w:lvlText w:val="%1."/>
      <w:lvlJc w:val="left"/>
      <w:pPr>
        <w:ind w:left="394" w:hanging="360"/>
      </w:pPr>
      <w:rPr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11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3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5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7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9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1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3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54" w:hanging="180"/>
      </w:pPr>
      <w:rPr>
        <w:vertAlign w:val="baseline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34B70"/>
    <w:rsid w:val="00160FD8"/>
    <w:rsid w:val="00175D89"/>
    <w:rsid w:val="0019399F"/>
    <w:rsid w:val="001A37DF"/>
    <w:rsid w:val="001A48ED"/>
    <w:rsid w:val="001C076A"/>
    <w:rsid w:val="001E1E7F"/>
    <w:rsid w:val="001F79D9"/>
    <w:rsid w:val="002331CF"/>
    <w:rsid w:val="002677AF"/>
    <w:rsid w:val="002760F2"/>
    <w:rsid w:val="002E68DF"/>
    <w:rsid w:val="002E7AA4"/>
    <w:rsid w:val="003129E2"/>
    <w:rsid w:val="00320DCA"/>
    <w:rsid w:val="00324555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29EA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0734A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B3D33"/>
    <w:rsid w:val="006C08BF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0B59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E27BF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3A2F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ED2839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3</cp:revision>
  <cp:lastPrinted>2008-06-10T11:57:00Z</cp:lastPrinted>
  <dcterms:created xsi:type="dcterms:W3CDTF">2026-06-22T21:31:00Z</dcterms:created>
  <dcterms:modified xsi:type="dcterms:W3CDTF">2026-06-22T23:07:00Z</dcterms:modified>
</cp:coreProperties>
</file>